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C3" w:rsidRPr="007A3C4F" w:rsidRDefault="00211CC3" w:rsidP="00211CC3">
      <w:pPr>
        <w:pStyle w:val="Default"/>
        <w:rPr>
          <w:rFonts w:ascii="Century Gothic" w:hAnsi="Century Gothic"/>
        </w:rPr>
      </w:pPr>
    </w:p>
    <w:p w:rsidR="00211CC3" w:rsidRPr="00A9553F" w:rsidRDefault="00333D86" w:rsidP="00B30AB2">
      <w:pPr>
        <w:pStyle w:val="Default"/>
        <w:jc w:val="center"/>
        <w:rPr>
          <w:rFonts w:ascii="Imprint MT Shadow" w:hAnsi="Imprint MT Shadow"/>
          <w:sz w:val="40"/>
          <w:szCs w:val="40"/>
        </w:rPr>
      </w:pPr>
      <w:r>
        <w:rPr>
          <w:rFonts w:ascii="Imprint MT Shadow" w:hAnsi="Imprint MT Shadow"/>
          <w:b/>
          <w:bCs/>
          <w:sz w:val="40"/>
          <w:szCs w:val="40"/>
        </w:rPr>
        <w:t>MATH PORTFOLIO</w:t>
      </w:r>
      <w:r w:rsidR="00454FDD" w:rsidRPr="00A9553F">
        <w:rPr>
          <w:rFonts w:ascii="Imprint MT Shadow" w:hAnsi="Imprint MT Shadow"/>
          <w:b/>
          <w:bCs/>
          <w:sz w:val="40"/>
          <w:szCs w:val="40"/>
        </w:rPr>
        <w:t xml:space="preserve"> </w:t>
      </w:r>
      <w:r w:rsidR="0003117B" w:rsidRPr="00A9553F">
        <w:rPr>
          <w:rFonts w:ascii="Imprint MT Shadow" w:hAnsi="Imprint MT Shadow"/>
          <w:b/>
          <w:bCs/>
          <w:sz w:val="40"/>
          <w:szCs w:val="40"/>
        </w:rPr>
        <w:t>INSTRUCTIONS</w:t>
      </w:r>
    </w:p>
    <w:p w:rsidR="00D616E8" w:rsidRDefault="00D616E8" w:rsidP="00D616E8">
      <w:pPr>
        <w:pStyle w:val="Default"/>
        <w:rPr>
          <w:rFonts w:ascii="Century Gothic" w:hAnsi="Century Gothic"/>
          <w:b/>
          <w:bCs/>
          <w:sz w:val="36"/>
          <w:szCs w:val="36"/>
        </w:rPr>
      </w:pPr>
    </w:p>
    <w:p w:rsidR="00333D86" w:rsidRDefault="00333D86" w:rsidP="00333D86">
      <w:pPr>
        <w:pStyle w:val="Default"/>
        <w:rPr>
          <w:rFonts w:ascii="Century Gothic" w:hAnsi="Century Gothic"/>
          <w:i/>
        </w:rPr>
      </w:pPr>
      <w:r w:rsidRPr="00333D86">
        <w:rPr>
          <w:rFonts w:ascii="Century Gothic" w:hAnsi="Century Gothic"/>
          <w:i/>
        </w:rPr>
        <w:t xml:space="preserve">Each and every student </w:t>
      </w:r>
      <w:r>
        <w:rPr>
          <w:rFonts w:ascii="Century Gothic" w:hAnsi="Century Gothic"/>
          <w:i/>
        </w:rPr>
        <w:t xml:space="preserve">in Mrs. </w:t>
      </w:r>
      <w:proofErr w:type="spellStart"/>
      <w:r>
        <w:rPr>
          <w:rFonts w:ascii="Century Gothic" w:hAnsi="Century Gothic"/>
          <w:i/>
        </w:rPr>
        <w:t>Cann’s</w:t>
      </w:r>
      <w:proofErr w:type="spellEnd"/>
      <w:r>
        <w:rPr>
          <w:rFonts w:ascii="Century Gothic" w:hAnsi="Century Gothic"/>
          <w:i/>
        </w:rPr>
        <w:t xml:space="preserve"> classes </w:t>
      </w:r>
      <w:r w:rsidRPr="00333D86">
        <w:rPr>
          <w:rFonts w:ascii="Century Gothic" w:hAnsi="Century Gothic"/>
          <w:i/>
        </w:rPr>
        <w:t xml:space="preserve">will work on a yearlong portfolio just for math. </w:t>
      </w:r>
      <w:r>
        <w:rPr>
          <w:rFonts w:ascii="Century Gothic" w:hAnsi="Century Gothic"/>
          <w:i/>
        </w:rPr>
        <w:t xml:space="preserve">This portfolio will be different from your shop portfolio as all entries will be selected and assigned by Mrs. Cann depending on the class you are in. </w:t>
      </w:r>
    </w:p>
    <w:p w:rsidR="00333D86" w:rsidRDefault="00333D86" w:rsidP="00333D86">
      <w:pPr>
        <w:pStyle w:val="Default"/>
        <w:rPr>
          <w:rFonts w:ascii="Century Gothic" w:hAnsi="Century Gothic"/>
          <w:i/>
        </w:rPr>
      </w:pPr>
    </w:p>
    <w:p w:rsidR="00333D86" w:rsidRPr="00333D86" w:rsidRDefault="00333D86" w:rsidP="00333D86">
      <w:pPr>
        <w:pStyle w:val="Default"/>
        <w:rPr>
          <w:rFonts w:ascii="Century Gothic" w:hAnsi="Century Gothic"/>
          <w:i/>
        </w:rPr>
      </w:pPr>
      <w:r w:rsidRPr="00333D86">
        <w:rPr>
          <w:rFonts w:ascii="Century Gothic" w:hAnsi="Century Gothic"/>
          <w:i/>
        </w:rPr>
        <w:t>Your math portfolio is a collection of material completed to help you study and continue to learn material needed in this class as well as future math classes.</w:t>
      </w:r>
    </w:p>
    <w:p w:rsidR="00333D86" w:rsidRPr="00333D86" w:rsidRDefault="00333D86" w:rsidP="00333D86">
      <w:pPr>
        <w:pStyle w:val="Default"/>
        <w:rPr>
          <w:rFonts w:ascii="Century Gothic" w:hAnsi="Century Gothic"/>
          <w:i/>
        </w:rPr>
      </w:pPr>
    </w:p>
    <w:p w:rsidR="00333D86" w:rsidRDefault="00333D86" w:rsidP="00333D86">
      <w:pPr>
        <w:pStyle w:val="Default"/>
        <w:rPr>
          <w:rFonts w:ascii="Century Gothic" w:hAnsi="Century Gothic"/>
          <w:i/>
        </w:rPr>
      </w:pPr>
      <w:r w:rsidRPr="00333D86">
        <w:rPr>
          <w:rFonts w:ascii="Century Gothic" w:hAnsi="Century Gothic"/>
          <w:i/>
        </w:rPr>
        <w:t xml:space="preserve">The math portfolio should be </w:t>
      </w:r>
      <w:r>
        <w:rPr>
          <w:rFonts w:ascii="Century Gothic" w:hAnsi="Century Gothic"/>
          <w:i/>
        </w:rPr>
        <w:t>in a</w:t>
      </w:r>
      <w:r w:rsidRPr="00333D86">
        <w:rPr>
          <w:rFonts w:ascii="Century Gothic" w:hAnsi="Century Gothic"/>
          <w:i/>
        </w:rPr>
        <w:t xml:space="preserve"> one inch (1”) binder </w:t>
      </w:r>
      <w:r>
        <w:rPr>
          <w:rFonts w:ascii="Century Gothic" w:hAnsi="Century Gothic"/>
          <w:i/>
        </w:rPr>
        <w:t xml:space="preserve">with a cover that has your name, class and section number. Once your binder is set up, students have the option to keep their math portfolio </w:t>
      </w:r>
      <w:r w:rsidRPr="00333D86">
        <w:rPr>
          <w:rFonts w:ascii="Century Gothic" w:hAnsi="Century Gothic"/>
          <w:i/>
        </w:rPr>
        <w:t>inside</w:t>
      </w:r>
      <w:r>
        <w:rPr>
          <w:rFonts w:ascii="Century Gothic" w:hAnsi="Century Gothic"/>
          <w:i/>
        </w:rPr>
        <w:t xml:space="preserve"> the classes designated bin located above the book shelves.</w:t>
      </w:r>
    </w:p>
    <w:p w:rsidR="00333D86" w:rsidRPr="00333D86" w:rsidRDefault="00333D86" w:rsidP="00333D86">
      <w:pPr>
        <w:pStyle w:val="Default"/>
        <w:rPr>
          <w:rFonts w:ascii="Century Gothic" w:hAnsi="Century Gothic"/>
          <w:i/>
        </w:rPr>
      </w:pPr>
    </w:p>
    <w:p w:rsidR="00333D86" w:rsidRDefault="00333D86" w:rsidP="00333D86">
      <w:pPr>
        <w:pStyle w:val="Default"/>
        <w:rPr>
          <w:rFonts w:ascii="Century Gothic" w:hAnsi="Century Gothic"/>
          <w:i/>
        </w:rPr>
      </w:pPr>
      <w:r w:rsidRPr="00333D86">
        <w:rPr>
          <w:rFonts w:ascii="Century Gothic" w:hAnsi="Century Gothic"/>
          <w:i/>
        </w:rPr>
        <w:t>This math portfolio will be collected and graded based on the rubric</w:t>
      </w:r>
      <w:r>
        <w:rPr>
          <w:rFonts w:ascii="Century Gothic" w:hAnsi="Century Gothic"/>
          <w:i/>
        </w:rPr>
        <w:t>s</w:t>
      </w:r>
      <w:r w:rsidRPr="00333D86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i/>
        </w:rPr>
        <w:t xml:space="preserve">that will be available </w:t>
      </w:r>
      <w:r w:rsidRPr="00333D86">
        <w:rPr>
          <w:rFonts w:ascii="Century Gothic" w:hAnsi="Century Gothic"/>
          <w:i/>
        </w:rPr>
        <w:t>one week before the portfolio is due. The rubric will include the order and all the assignments that are required to earn the highest grade possible.</w:t>
      </w:r>
    </w:p>
    <w:p w:rsidR="00333D86" w:rsidRDefault="00333D86" w:rsidP="00333D86">
      <w:pPr>
        <w:pStyle w:val="Default"/>
        <w:rPr>
          <w:rFonts w:ascii="Century Gothic" w:hAnsi="Century Gothic"/>
          <w:i/>
        </w:rPr>
      </w:pPr>
    </w:p>
    <w:p w:rsidR="00333D86" w:rsidRPr="00333D86" w:rsidRDefault="00333D86" w:rsidP="00333D8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entury Gothic" w:hAnsi="Century Gothic"/>
          <w:sz w:val="28"/>
          <w:szCs w:val="28"/>
        </w:rPr>
      </w:pPr>
      <w:r w:rsidRPr="00333D86">
        <w:rPr>
          <w:rFonts w:ascii="Century Gothic" w:hAnsi="Century Gothic"/>
          <w:i/>
          <w:sz w:val="28"/>
          <w:szCs w:val="28"/>
        </w:rPr>
        <w:t>**There are three terms… which means three portfolio quiz grade**</w:t>
      </w:r>
    </w:p>
    <w:p w:rsidR="00333D86" w:rsidRPr="00333D86" w:rsidRDefault="00333D86" w:rsidP="00333D86">
      <w:pPr>
        <w:pStyle w:val="Default"/>
        <w:rPr>
          <w:rFonts w:ascii="Century Gothic" w:hAnsi="Century Gothic"/>
          <w:i/>
        </w:rPr>
      </w:pPr>
    </w:p>
    <w:p w:rsidR="00333D86" w:rsidRPr="00333D86" w:rsidRDefault="00333D86" w:rsidP="00333D86">
      <w:pPr>
        <w:pStyle w:val="Default"/>
        <w:rPr>
          <w:rFonts w:ascii="Century Gothic" w:hAnsi="Century Gothic"/>
          <w:i/>
        </w:rPr>
      </w:pPr>
      <w:r w:rsidRPr="00333D86">
        <w:rPr>
          <w:rFonts w:ascii="Century Gothic" w:hAnsi="Century Gothic"/>
          <w:i/>
        </w:rPr>
        <w:t>The portfolio will be worth a quiz grade each time it is collected and like the material will</w:t>
      </w:r>
      <w:r>
        <w:rPr>
          <w:rFonts w:ascii="Century Gothic" w:hAnsi="Century Gothic"/>
          <w:i/>
        </w:rPr>
        <w:t xml:space="preserve"> be cumulative (NEVER THROW AWAY PORTFOLIO ASSIGNMENTS!)</w:t>
      </w:r>
    </w:p>
    <w:p w:rsidR="00333D86" w:rsidRPr="00333D86" w:rsidRDefault="00333D86" w:rsidP="00333D86">
      <w:pPr>
        <w:pStyle w:val="Default"/>
        <w:jc w:val="center"/>
        <w:rPr>
          <w:rFonts w:ascii="Century Gothic" w:hAnsi="Century Gothic"/>
          <w:i/>
        </w:rPr>
      </w:pPr>
    </w:p>
    <w:p w:rsidR="00333D86" w:rsidRPr="00333D86" w:rsidRDefault="00333D86" w:rsidP="00333D86">
      <w:pPr>
        <w:pStyle w:val="Default"/>
        <w:jc w:val="center"/>
        <w:rPr>
          <w:rFonts w:ascii="Century Gothic" w:hAnsi="Century Gothic"/>
          <w:i/>
        </w:rPr>
      </w:pPr>
    </w:p>
    <w:p w:rsidR="00333D86" w:rsidRDefault="00333D86" w:rsidP="00333D86">
      <w:pPr>
        <w:pStyle w:val="Default"/>
        <w:rPr>
          <w:rFonts w:ascii="Century Gothic" w:hAnsi="Century Gothic"/>
          <w:i/>
        </w:rPr>
      </w:pPr>
      <w:r w:rsidRPr="00333D86">
        <w:rPr>
          <w:rFonts w:ascii="Century Gothic" w:hAnsi="Century Gothic"/>
          <w:i/>
        </w:rPr>
        <w:t xml:space="preserve">If the portfolio is </w:t>
      </w:r>
      <w:r>
        <w:rPr>
          <w:rFonts w:ascii="Century Gothic" w:hAnsi="Century Gothic"/>
          <w:i/>
        </w:rPr>
        <w:t>not submitted on the due date, it will be considered late, and students w</w:t>
      </w:r>
      <w:r w:rsidRPr="00333D86">
        <w:rPr>
          <w:rFonts w:ascii="Century Gothic" w:hAnsi="Century Gothic"/>
          <w:i/>
        </w:rPr>
        <w:t>ill be deducted 5 points for each day (including shop days), until credit can no longer be earned.</w:t>
      </w:r>
    </w:p>
    <w:p w:rsidR="00333D86" w:rsidRDefault="00333D86" w:rsidP="00333D86">
      <w:pPr>
        <w:pStyle w:val="Default"/>
        <w:rPr>
          <w:rFonts w:ascii="Century Gothic" w:hAnsi="Century Gothic"/>
          <w:i/>
        </w:rPr>
      </w:pPr>
    </w:p>
    <w:p w:rsidR="00333D86" w:rsidRDefault="00333D86" w:rsidP="00333D86">
      <w:pPr>
        <w:pStyle w:val="Default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If you are missing assignments that are required in the portfolio, it is your responsibility to find them and complete them. See Mrs. Cann for more information.</w:t>
      </w:r>
    </w:p>
    <w:p w:rsidR="00333D86" w:rsidRPr="00333D86" w:rsidRDefault="00333D86" w:rsidP="00333D86">
      <w:pPr>
        <w:pStyle w:val="Default"/>
        <w:rPr>
          <w:rFonts w:ascii="Century Gothic" w:hAnsi="Century Gothic"/>
          <w:i/>
        </w:rPr>
      </w:pPr>
      <w:bookmarkStart w:id="0" w:name="_GoBack"/>
      <w:bookmarkEnd w:id="0"/>
    </w:p>
    <w:p w:rsidR="00333D86" w:rsidRDefault="00333D86" w:rsidP="00333D86">
      <w:pPr>
        <w:pStyle w:val="Default"/>
        <w:rPr>
          <w:rFonts w:ascii="Century Gothic" w:hAnsi="Century Gothic"/>
          <w:i/>
          <w:sz w:val="22"/>
          <w:szCs w:val="22"/>
        </w:rPr>
      </w:pPr>
    </w:p>
    <w:sectPr w:rsidR="00333D86" w:rsidSect="0012452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24E" w:rsidRDefault="00B9024E" w:rsidP="00124525">
      <w:pPr>
        <w:spacing w:after="0" w:line="240" w:lineRule="auto"/>
      </w:pPr>
      <w:r>
        <w:separator/>
      </w:r>
    </w:p>
  </w:endnote>
  <w:endnote w:type="continuationSeparator" w:id="0">
    <w:p w:rsidR="00B9024E" w:rsidRDefault="00B9024E" w:rsidP="0012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24E" w:rsidRDefault="00B9024E" w:rsidP="00124525">
      <w:pPr>
        <w:spacing w:after="0" w:line="240" w:lineRule="auto"/>
      </w:pPr>
      <w:r>
        <w:separator/>
      </w:r>
    </w:p>
  </w:footnote>
  <w:footnote w:type="continuationSeparator" w:id="0">
    <w:p w:rsidR="00B9024E" w:rsidRDefault="00B9024E" w:rsidP="00124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04BA"/>
    <w:multiLevelType w:val="hybridMultilevel"/>
    <w:tmpl w:val="A15E14FE"/>
    <w:lvl w:ilvl="0" w:tplc="C23ACDB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354B28"/>
    <w:multiLevelType w:val="hybridMultilevel"/>
    <w:tmpl w:val="87766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091E2B"/>
    <w:multiLevelType w:val="hybridMultilevel"/>
    <w:tmpl w:val="AA922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626D200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C3"/>
    <w:rsid w:val="0003117B"/>
    <w:rsid w:val="00124525"/>
    <w:rsid w:val="00166A34"/>
    <w:rsid w:val="00211CC3"/>
    <w:rsid w:val="00333D86"/>
    <w:rsid w:val="00454FDD"/>
    <w:rsid w:val="005F2CE6"/>
    <w:rsid w:val="007A3C4F"/>
    <w:rsid w:val="00835850"/>
    <w:rsid w:val="00935DB9"/>
    <w:rsid w:val="00A9553F"/>
    <w:rsid w:val="00B30AB2"/>
    <w:rsid w:val="00B9024E"/>
    <w:rsid w:val="00CA48BE"/>
    <w:rsid w:val="00D616E8"/>
    <w:rsid w:val="00DA4D59"/>
    <w:rsid w:val="00DC48AA"/>
    <w:rsid w:val="00E5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1CE07-A074-462E-B86C-9AA93DA7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1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4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525"/>
  </w:style>
  <w:style w:type="paragraph" w:styleId="Footer">
    <w:name w:val="footer"/>
    <w:basedOn w:val="Normal"/>
    <w:link w:val="FooterChar"/>
    <w:uiPriority w:val="99"/>
    <w:unhideWhenUsed/>
    <w:rsid w:val="00124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525"/>
  </w:style>
  <w:style w:type="paragraph" w:styleId="BalloonText">
    <w:name w:val="Balloon Text"/>
    <w:basedOn w:val="Normal"/>
    <w:link w:val="BalloonTextChar"/>
    <w:uiPriority w:val="99"/>
    <w:semiHidden/>
    <w:unhideWhenUsed/>
    <w:rsid w:val="0012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Michel</dc:creator>
  <cp:lastModifiedBy>%username%</cp:lastModifiedBy>
  <cp:revision>3</cp:revision>
  <dcterms:created xsi:type="dcterms:W3CDTF">2017-06-12T13:57:00Z</dcterms:created>
  <dcterms:modified xsi:type="dcterms:W3CDTF">2017-06-12T15:19:00Z</dcterms:modified>
</cp:coreProperties>
</file>